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34" w:rsidRPr="00177934" w:rsidRDefault="00177934" w:rsidP="00177934">
      <w:pPr>
        <w:shd w:val="clear" w:color="auto" w:fill="FFFFFF"/>
        <w:spacing w:after="300" w:line="240" w:lineRule="auto"/>
        <w:jc w:val="center"/>
        <w:outlineLvl w:val="1"/>
        <w:rPr>
          <w:rFonts w:ascii="Times New Roman" w:eastAsia="Times New Roman" w:hAnsi="Times New Roman" w:cs="Times New Roman"/>
          <w:b/>
          <w:bCs/>
          <w:caps/>
          <w:color w:val="222222"/>
          <w:sz w:val="36"/>
          <w:szCs w:val="36"/>
        </w:rPr>
      </w:pPr>
      <w:r>
        <w:rPr>
          <w:rFonts w:ascii="Times New Roman" w:eastAsia="Times New Roman" w:hAnsi="Times New Roman" w:cs="Times New Roman"/>
          <w:b/>
          <w:bCs/>
          <w:caps/>
          <w:color w:val="222222"/>
          <w:sz w:val="36"/>
          <w:szCs w:val="36"/>
        </w:rPr>
        <w:t>Two Fables by aesop</w:t>
      </w:r>
      <w:bookmarkStart w:id="0" w:name="_GoBack"/>
      <w:bookmarkEnd w:id="0"/>
    </w:p>
    <w:p w:rsidR="00177934" w:rsidRPr="005B32FD" w:rsidRDefault="00177934" w:rsidP="00177934">
      <w:pPr>
        <w:shd w:val="clear" w:color="auto" w:fill="FFFFFF"/>
        <w:spacing w:after="300" w:line="240" w:lineRule="auto"/>
        <w:jc w:val="center"/>
        <w:outlineLvl w:val="1"/>
        <w:rPr>
          <w:rFonts w:ascii="Times New Roman" w:eastAsia="Times New Roman" w:hAnsi="Times New Roman" w:cs="Times New Roman"/>
          <w:caps/>
          <w:color w:val="222222"/>
          <w:sz w:val="27"/>
          <w:szCs w:val="27"/>
        </w:rPr>
      </w:pPr>
      <w:r w:rsidRPr="005B32FD">
        <w:rPr>
          <w:rFonts w:ascii="Times New Roman" w:eastAsia="Times New Roman" w:hAnsi="Times New Roman" w:cs="Times New Roman"/>
          <w:b/>
          <w:bCs/>
          <w:caps/>
          <w:color w:val="222222"/>
          <w:sz w:val="27"/>
          <w:szCs w:val="27"/>
        </w:rPr>
        <w:t>THE SHEPHERD’S BOY AND THE WOLF</w:t>
      </w:r>
    </w:p>
    <w:p w:rsidR="00177934" w:rsidRPr="005B32FD" w:rsidRDefault="00177934" w:rsidP="00177934">
      <w:pPr>
        <w:shd w:val="clear" w:color="auto" w:fill="FFFFFF"/>
        <w:spacing w:after="100" w:afterAutospacing="1" w:line="240" w:lineRule="auto"/>
        <w:rPr>
          <w:rFonts w:ascii="Georgia" w:eastAsia="Times New Roman" w:hAnsi="Georgia" w:cs="Times New Roman"/>
          <w:color w:val="222222"/>
          <w:sz w:val="27"/>
          <w:szCs w:val="27"/>
        </w:rPr>
      </w:pPr>
      <w:r w:rsidRPr="005B32FD">
        <w:rPr>
          <w:rFonts w:ascii="Georgia" w:eastAsia="Times New Roman" w:hAnsi="Georgia" w:cs="Times New Roman"/>
          <w:color w:val="222222"/>
          <w:sz w:val="27"/>
          <w:szCs w:val="27"/>
        </w:rPr>
        <w:t>A SHEPHERD-BOY, who watched a flock of sheep near a village, brought out the villagers three or four times by crying out, “Wolf! Wolf!” and when his neighbors came to help him, laughed at them for their pains. The Wolf, however, did truly come at last. The Shepherd-boy, now really alarmed, shouted in an agony of terror: “Pray, do come and help me; the Wolf is killing the sheep;” but no one paid any heed to his cries, nor rendered any assistance. The Wolf, having no cause of fear, at his leisure lacerated or destroyed the whole flock.</w:t>
      </w:r>
    </w:p>
    <w:p w:rsidR="00177934" w:rsidRPr="005B32FD" w:rsidRDefault="00177934" w:rsidP="00177934">
      <w:pPr>
        <w:shd w:val="clear" w:color="auto" w:fill="FFFFFF"/>
        <w:spacing w:after="100" w:afterAutospacing="1" w:line="240" w:lineRule="auto"/>
        <w:rPr>
          <w:rFonts w:ascii="Georgia" w:eastAsia="Times New Roman" w:hAnsi="Georgia" w:cs="Times New Roman"/>
          <w:color w:val="222222"/>
          <w:sz w:val="27"/>
          <w:szCs w:val="27"/>
        </w:rPr>
      </w:pPr>
      <w:r w:rsidRPr="005B32FD">
        <w:rPr>
          <w:rFonts w:ascii="Georgia" w:eastAsia="Times New Roman" w:hAnsi="Georgia" w:cs="Times New Roman"/>
          <w:color w:val="222222"/>
          <w:sz w:val="27"/>
          <w:szCs w:val="27"/>
        </w:rPr>
        <w:t>There is no believing a liar, even when he speaks the truth.</w:t>
      </w:r>
    </w:p>
    <w:p w:rsidR="0038037E" w:rsidRDefault="0038037E"/>
    <w:p w:rsidR="00177934" w:rsidRPr="005B32FD" w:rsidRDefault="00177934" w:rsidP="00177934">
      <w:pPr>
        <w:shd w:val="clear" w:color="auto" w:fill="FFFFFF"/>
        <w:spacing w:after="300" w:line="240" w:lineRule="auto"/>
        <w:jc w:val="center"/>
        <w:outlineLvl w:val="1"/>
        <w:rPr>
          <w:rFonts w:ascii="Times New Roman" w:eastAsia="Times New Roman" w:hAnsi="Times New Roman" w:cs="Times New Roman"/>
          <w:caps/>
          <w:color w:val="222222"/>
          <w:sz w:val="27"/>
          <w:szCs w:val="27"/>
        </w:rPr>
      </w:pPr>
      <w:r w:rsidRPr="005B32FD">
        <w:rPr>
          <w:rFonts w:ascii="Times New Roman" w:eastAsia="Times New Roman" w:hAnsi="Times New Roman" w:cs="Times New Roman"/>
          <w:b/>
          <w:bCs/>
          <w:caps/>
          <w:color w:val="222222"/>
          <w:sz w:val="27"/>
          <w:szCs w:val="27"/>
        </w:rPr>
        <w:t>THE FOX AND THE WOODCUTTER</w:t>
      </w:r>
    </w:p>
    <w:p w:rsidR="00177934" w:rsidRPr="005B32FD" w:rsidRDefault="00177934" w:rsidP="00177934">
      <w:pPr>
        <w:shd w:val="clear" w:color="auto" w:fill="FFFFFF"/>
        <w:spacing w:after="100" w:afterAutospacing="1" w:line="240" w:lineRule="auto"/>
        <w:rPr>
          <w:rFonts w:ascii="Georgia" w:eastAsia="Times New Roman" w:hAnsi="Georgia" w:cs="Times New Roman"/>
          <w:color w:val="222222"/>
          <w:sz w:val="27"/>
          <w:szCs w:val="27"/>
        </w:rPr>
      </w:pPr>
      <w:r w:rsidRPr="005B32FD">
        <w:rPr>
          <w:rFonts w:ascii="Georgia" w:eastAsia="Times New Roman" w:hAnsi="Georgia" w:cs="Times New Roman"/>
          <w:color w:val="222222"/>
          <w:sz w:val="27"/>
          <w:szCs w:val="27"/>
        </w:rPr>
        <w:t>A FOX, running before the hounds, came across a Woodcutter felling an oak and begged him to show him a safe hiding-place. The Woodcutter advised him to take shelter in his own hut, so the Fox crept in and hid himself in a corner. The huntsman soon came up with his hounds and inquired of the Woodcutter if he had seen the Fox. He declared that he had not seen him, and yet pointed, all the time he was speaking, to the hut where the Fox lay hidden. The huntsman took no notice of the signs, but believing his word, hastened forward in the chase. As soon as they were well away, the Fox departed without taking any notice of the Woodcutter: whereon he called to him and reproached him, saying, “You ungrateful fellow, you owe your life to me, and yet you leave me without a word of thanks.” The Fox replied, “Indeed, I should have thanked you fervently if your deeds had been as good as your words, and if your hands had not been traitors to your speech.”</w:t>
      </w:r>
    </w:p>
    <w:p w:rsidR="00177934" w:rsidRDefault="00177934"/>
    <w:sectPr w:rsidR="00177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34"/>
    <w:rsid w:val="00177934"/>
    <w:rsid w:val="0038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C332"/>
  <w15:chartTrackingRefBased/>
  <w15:docId w15:val="{7E8BD2F8-E89A-4EE2-9B60-D4429289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93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Huntz</dc:creator>
  <cp:keywords/>
  <dc:description/>
  <cp:lastModifiedBy>Cristen Huntz</cp:lastModifiedBy>
  <cp:revision>1</cp:revision>
  <dcterms:created xsi:type="dcterms:W3CDTF">2019-08-07T00:38:00Z</dcterms:created>
  <dcterms:modified xsi:type="dcterms:W3CDTF">2019-08-07T00:40:00Z</dcterms:modified>
</cp:coreProperties>
</file>