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82" w:rsidRPr="002A2825" w:rsidRDefault="00BF2182" w:rsidP="00BF2182">
      <w:pPr>
        <w:spacing w:after="300" w:line="240" w:lineRule="auto"/>
        <w:jc w:val="center"/>
        <w:outlineLvl w:val="1"/>
        <w:rPr>
          <w:rFonts w:ascii="Times New Roman" w:eastAsia="Times New Roman" w:hAnsi="Times New Roman" w:cs="Times New Roman"/>
          <w:caps/>
          <w:color w:val="222222"/>
          <w:sz w:val="27"/>
          <w:szCs w:val="27"/>
        </w:rPr>
      </w:pPr>
      <w:r w:rsidRPr="002A2825">
        <w:rPr>
          <w:rFonts w:ascii="Times New Roman" w:eastAsia="Times New Roman" w:hAnsi="Times New Roman" w:cs="Times New Roman"/>
          <w:caps/>
          <w:color w:val="222222"/>
          <w:sz w:val="27"/>
          <w:szCs w:val="27"/>
        </w:rPr>
        <w:t>ALLEGORY OF THE CAVE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noProof/>
          <w:color w:val="0000FF"/>
          <w:sz w:val="27"/>
          <w:szCs w:val="27"/>
        </w:rPr>
        <w:drawing>
          <wp:inline distT="0" distB="0" distL="0" distR="0" wp14:anchorId="28BFEFA4" wp14:editId="665920B8">
            <wp:extent cx="2228850" cy="1905000"/>
            <wp:effectExtent l="0" t="0" r="0" b="0"/>
            <wp:docPr id="1" name="Picture 1" descr="Marcello Bacciarelli - Alcibiades Being Taught by Socra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cello Bacciarelli - Alcibiades Being Taught by Socrat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a:ln>
                      <a:noFill/>
                    </a:ln>
                  </pic:spPr>
                </pic:pic>
              </a:graphicData>
            </a:graphic>
          </wp:inline>
        </w:drawing>
      </w: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And now, I said, let me show in a figure how far our nature is enlightened or unenlightened:</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color w:val="222222"/>
          <w:sz w:val="27"/>
          <w:szCs w:val="27"/>
        </w:rPr>
        <w:t xml:space="preserve">Behold! </w:t>
      </w:r>
      <w:proofErr w:type="gramStart"/>
      <w:r w:rsidRPr="002A2825">
        <w:rPr>
          <w:rFonts w:ascii="Georgia" w:eastAsia="Times New Roman" w:hAnsi="Georgia" w:cs="Times New Roman"/>
          <w:color w:val="222222"/>
          <w:sz w:val="27"/>
          <w:szCs w:val="27"/>
        </w:rPr>
        <w:t>human</w:t>
      </w:r>
      <w:proofErr w:type="gramEnd"/>
      <w:r w:rsidRPr="002A2825">
        <w:rPr>
          <w:rFonts w:ascii="Georgia" w:eastAsia="Times New Roman" w:hAnsi="Georgia" w:cs="Times New Roman"/>
          <w:color w:val="222222"/>
          <w:sz w:val="27"/>
          <w:szCs w:val="27"/>
        </w:rPr>
        <w:t xml:space="preserve"> beings living in a underground den, which has a mouth open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color w:val="222222"/>
          <w:sz w:val="27"/>
          <w:szCs w:val="27"/>
        </w:rPr>
        <w:t>:  I see.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The low wall, and the moving figures of which the shadows are seen on the opposite wall of the den. And do you see, I said, men p</w:t>
      </w:r>
      <w:r>
        <w:rPr>
          <w:rFonts w:ascii="Georgia" w:eastAsia="Times New Roman" w:hAnsi="Georgia" w:cs="Times New Roman"/>
          <w:color w:val="222222"/>
          <w:sz w:val="27"/>
          <w:szCs w:val="27"/>
        </w:rPr>
        <w:t>assing along the wall carrying </w:t>
      </w:r>
      <w:r w:rsidRPr="002A2825">
        <w:rPr>
          <w:rFonts w:ascii="Georgia" w:eastAsia="Times New Roman" w:hAnsi="Georgia" w:cs="Times New Roman"/>
          <w:color w:val="222222"/>
          <w:sz w:val="27"/>
          <w:szCs w:val="27"/>
        </w:rPr>
        <w:t xml:space="preserve">all sorts of vessels, and </w:t>
      </w:r>
      <w:r>
        <w:rPr>
          <w:rFonts w:ascii="Georgia" w:eastAsia="Times New Roman" w:hAnsi="Georgia" w:cs="Times New Roman"/>
          <w:color w:val="222222"/>
          <w:sz w:val="27"/>
          <w:szCs w:val="27"/>
        </w:rPr>
        <w:t>statues and figures of animals </w:t>
      </w:r>
      <w:r w:rsidRPr="002A2825">
        <w:rPr>
          <w:rFonts w:ascii="Georgia" w:eastAsia="Times New Roman" w:hAnsi="Georgia" w:cs="Times New Roman"/>
          <w:color w:val="222222"/>
          <w:sz w:val="27"/>
          <w:szCs w:val="27"/>
        </w:rPr>
        <w:t>made of wood and stone and various materials, which appear over the wall? Some of them are talking, others silent.</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You have shown me a strange image, and they are strange prisoners.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Like ourselves, I replied; and they see only their own shadows, or the shadows of one another, which the fire throws on the opposite wall of the cave?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True, how could they see anything but the shadows if they were never allowed to move their heads?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lastRenderedPageBreak/>
        <w:t>Socrates:</w:t>
      </w:r>
      <w:r w:rsidRPr="002A2825">
        <w:rPr>
          <w:rFonts w:ascii="Georgia" w:eastAsia="Times New Roman" w:hAnsi="Georgia" w:cs="Times New Roman"/>
          <w:color w:val="222222"/>
          <w:sz w:val="27"/>
          <w:szCs w:val="27"/>
        </w:rPr>
        <w:t> And of the objects which are being carried in like manner they would only see the shadows?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Yes.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And if they were able to converse with one another, would they not suppose that they were naming what was actually before them</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Very true.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The prisoners would mistake the shadows for realities.</w:t>
      </w:r>
      <w:r>
        <w:rPr>
          <w:rFonts w:ascii="Georgia" w:eastAsia="Times New Roman" w:hAnsi="Georgia" w:cs="Times New Roman"/>
          <w:color w:val="222222"/>
          <w:sz w:val="27"/>
          <w:szCs w:val="27"/>
        </w:rPr>
        <w:t xml:space="preserve"> </w:t>
      </w:r>
      <w:r w:rsidRPr="002A2825">
        <w:rPr>
          <w:rFonts w:ascii="Georgia" w:eastAsia="Times New Roman" w:hAnsi="Georgia" w:cs="Times New Roman"/>
          <w:color w:val="222222"/>
          <w:sz w:val="27"/>
          <w:szCs w:val="27"/>
        </w:rPr>
        <w:t>And suppose further that the prison had an echo which came from the other side, would they not be sure to fancy when one of the passers-by spoke that the voice which they heard came from the passing shadow?</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Glaucus</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No question.</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To them, I said, the truth would be literally nothing but the shadows of the images.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That is certain.</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And now look again, and see what will naturally follow if the prisoners are released and disabused of</w:t>
      </w:r>
      <w:r w:rsidRPr="002A2825">
        <w:rPr>
          <w:rFonts w:ascii="Georgia" w:eastAsia="Times New Roman" w:hAnsi="Georgia" w:cs="Times New Roman"/>
          <w:noProof/>
          <w:color w:val="0000FF"/>
          <w:sz w:val="27"/>
          <w:szCs w:val="27"/>
        </w:rPr>
        <w:drawing>
          <wp:inline distT="0" distB="0" distL="0" distR="0" wp14:anchorId="04493140" wp14:editId="06F32824">
            <wp:extent cx="2692400" cy="1758950"/>
            <wp:effectExtent l="0" t="0" r="0" b="0"/>
            <wp:docPr id="2" name="Picture 2" descr="climbing stairs into ligh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mbing stairs into ligh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758950"/>
                    </a:xfrm>
                    <a:prstGeom prst="rect">
                      <a:avLst/>
                    </a:prstGeom>
                    <a:noFill/>
                    <a:ln>
                      <a:noFill/>
                    </a:ln>
                  </pic:spPr>
                </pic:pic>
              </a:graphicData>
            </a:graphic>
          </wp:inline>
        </w:drawing>
      </w:r>
      <w:r w:rsidRPr="002A2825">
        <w:rPr>
          <w:rFonts w:ascii="Georgia" w:eastAsia="Times New Roman" w:hAnsi="Georgia" w:cs="Times New Roman"/>
          <w:color w:val="222222"/>
          <w:sz w:val="27"/>
          <w:szCs w:val="27"/>
        </w:rPr>
        <w:t xml:space="preserve">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w:t>
      </w:r>
      <w:r>
        <w:rPr>
          <w:rFonts w:ascii="Georgia" w:eastAsia="Times New Roman" w:hAnsi="Georgia" w:cs="Times New Roman"/>
          <w:color w:val="222222"/>
          <w:sz w:val="27"/>
          <w:szCs w:val="27"/>
        </w:rPr>
        <w:t>shadows; and then conceive some</w:t>
      </w:r>
      <w:r w:rsidRPr="002A2825">
        <w:rPr>
          <w:rFonts w:ascii="Georgia" w:eastAsia="Times New Roman" w:hAnsi="Georgia" w:cs="Times New Roman"/>
          <w:color w:val="222222"/>
          <w:sz w:val="27"/>
          <w:szCs w:val="27"/>
        </w:rPr>
        <w:t xml:space="preserve">one saying to him, that what he saw before was an illusion, but that now, when he is approaching nearer to being and his eye is turned towards more real existence, he has a clearer vision,—what will be his reply? And when released, they would still </w:t>
      </w:r>
      <w:r w:rsidRPr="002A2825">
        <w:rPr>
          <w:rFonts w:ascii="Georgia" w:eastAsia="Times New Roman" w:hAnsi="Georgia" w:cs="Times New Roman"/>
          <w:color w:val="222222"/>
          <w:sz w:val="27"/>
          <w:szCs w:val="27"/>
        </w:rPr>
        <w:lastRenderedPageBreak/>
        <w:t>persist in maintaining the superior truth of the shadows.</w:t>
      </w:r>
      <w:r>
        <w:rPr>
          <w:rFonts w:ascii="Georgia" w:eastAsia="Times New Roman" w:hAnsi="Georgia" w:cs="Times New Roman"/>
          <w:color w:val="222222"/>
          <w:sz w:val="27"/>
          <w:szCs w:val="27"/>
        </w:rPr>
        <w:t xml:space="preserve"> </w:t>
      </w:r>
      <w:r w:rsidRPr="002A2825">
        <w:rPr>
          <w:rFonts w:ascii="Georgia" w:eastAsia="Times New Roman" w:hAnsi="Georgia" w:cs="Times New Roman"/>
          <w:color w:val="222222"/>
          <w:sz w:val="27"/>
          <w:szCs w:val="27"/>
        </w:rPr>
        <w:t>And you may further imagine that his instructor is pointing to the objects as they pass and requiring him to name them,—will he not be perplexed? Will he not fancy that the shadows which he formerly saw are truer than the objects which are now shown to him?</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Far truer.</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And if he is compelled to look straight at the light, will he not have a pain in his eyes which will make him turn away to take refuge in the objects of vision which he can see, and which he will conceive to be in reality clearer than the things which are now being shown to him?</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True.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When dragged upwards, they would be dazzled by excess of light.</w:t>
      </w:r>
      <w:r>
        <w:rPr>
          <w:rFonts w:ascii="Georgia" w:eastAsia="Times New Roman" w:hAnsi="Georgia" w:cs="Times New Roman"/>
          <w:color w:val="222222"/>
          <w:sz w:val="27"/>
          <w:szCs w:val="27"/>
        </w:rPr>
        <w:t xml:space="preserve"> </w:t>
      </w:r>
      <w:r w:rsidRPr="002A2825">
        <w:rPr>
          <w:rFonts w:ascii="Georgia" w:eastAsia="Times New Roman" w:hAnsi="Georgia" w:cs="Times New Roman"/>
          <w:color w:val="222222"/>
          <w:sz w:val="27"/>
          <w:szCs w:val="27"/>
        </w:rPr>
        <w:t>And suppose once more, that he is reluctantly dragged up a steep and rugged ascent, and held fast until he is forced into the presence of the sun himself, is he not likely to be pained and irritated? When he approaches the light his eyes will be dazzled, and he will not be able to see anything at all of what are now called realities.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Not all in a moment.</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He will require to grow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Certainly.</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noProof/>
          <w:color w:val="0000FF"/>
          <w:sz w:val="27"/>
          <w:szCs w:val="27"/>
        </w:rPr>
        <w:lastRenderedPageBreak/>
        <w:drawing>
          <wp:inline distT="0" distB="0" distL="0" distR="0" wp14:anchorId="39578FEC" wp14:editId="6F3915F7">
            <wp:extent cx="2222500" cy="1955800"/>
            <wp:effectExtent l="0" t="0" r="6350" b="6350"/>
            <wp:docPr id="3" name="Picture 3" descr="photo of man looking out from a ca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of man looking out from a cav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1955800"/>
                    </a:xfrm>
                    <a:prstGeom prst="rect">
                      <a:avLst/>
                    </a:prstGeom>
                    <a:noFill/>
                    <a:ln>
                      <a:noFill/>
                    </a:ln>
                  </pic:spPr>
                </pic:pic>
              </a:graphicData>
            </a:graphic>
          </wp:inline>
        </w:drawing>
      </w: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Last of all he will be able to see the sun, and not mere reflections of him in the water, but he will see him in his own proper place, and not in another; and he will contemplate him as he is.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Certainly.</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He will then proceed to argue that this is he who gives the season and the years, and is the guardian of all that is in the visible world, and in a certain way the cause of all things which he and his fellows have been accustomed to behold?</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Clearly, he would first see the sun and then reason about him.</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They would then pity their old companions of the den. And when he remembered his old habitation, and the wisdom of the den and his fellow-prisoners, do you not suppose that he would felicitate himself on the change, and pity them?</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Certainly.</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xml:space="preserve"> 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w:t>
      </w:r>
      <w:proofErr w:type="gramStart"/>
      <w:r w:rsidRPr="002A2825">
        <w:rPr>
          <w:rFonts w:ascii="Georgia" w:eastAsia="Times New Roman" w:hAnsi="Georgia" w:cs="Times New Roman"/>
          <w:color w:val="222222"/>
          <w:sz w:val="27"/>
          <w:szCs w:val="27"/>
        </w:rPr>
        <w:t>Homer,</w:t>
      </w:r>
      <w:proofErr w:type="gramEnd"/>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color w:val="222222"/>
          <w:sz w:val="27"/>
          <w:szCs w:val="27"/>
        </w:rPr>
        <w:t>‘Better to be the poor servant of a poor master,’</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gramStart"/>
      <w:r w:rsidRPr="002A2825">
        <w:rPr>
          <w:rFonts w:ascii="Georgia" w:eastAsia="Times New Roman" w:hAnsi="Georgia" w:cs="Times New Roman"/>
          <w:color w:val="222222"/>
          <w:sz w:val="27"/>
          <w:szCs w:val="27"/>
        </w:rPr>
        <w:t>and</w:t>
      </w:r>
      <w:proofErr w:type="gramEnd"/>
      <w:r w:rsidRPr="002A2825">
        <w:rPr>
          <w:rFonts w:ascii="Georgia" w:eastAsia="Times New Roman" w:hAnsi="Georgia" w:cs="Times New Roman"/>
          <w:color w:val="222222"/>
          <w:sz w:val="27"/>
          <w:szCs w:val="27"/>
        </w:rPr>
        <w:t xml:space="preserve"> to endure anything, rather than think as they do and live after their manner?</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lastRenderedPageBreak/>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Yes. I think that he would rather suffer anything than entertain these false notions and live in this miserable manner.</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xml:space="preserve"> Imagine once more, I said, such </w:t>
      </w:r>
      <w:proofErr w:type="gramStart"/>
      <w:r w:rsidRPr="002A2825">
        <w:rPr>
          <w:rFonts w:ascii="Georgia" w:eastAsia="Times New Roman" w:hAnsi="Georgia" w:cs="Times New Roman"/>
          <w:color w:val="222222"/>
          <w:sz w:val="27"/>
          <w:szCs w:val="27"/>
        </w:rPr>
        <w:t>an</w:t>
      </w:r>
      <w:proofErr w:type="gramEnd"/>
      <w:r w:rsidRPr="002A2825">
        <w:rPr>
          <w:rFonts w:ascii="Georgia" w:eastAsia="Times New Roman" w:hAnsi="Georgia" w:cs="Times New Roman"/>
          <w:color w:val="222222"/>
          <w:sz w:val="27"/>
          <w:szCs w:val="27"/>
        </w:rPr>
        <w:t xml:space="preserve"> one coming suddenly out of the sun to be replaced in his old situation; would he not be certain to have his eyes full of darkness?</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To be sure.</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xml:space="preserve"> And if there were a contest, and he had to compete in measuring the shadows with the prisoners who had never moved out of the den,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w:t>
      </w:r>
      <w:proofErr w:type="spellStart"/>
      <w:r w:rsidRPr="002A2825">
        <w:rPr>
          <w:rFonts w:ascii="Georgia" w:eastAsia="Times New Roman" w:hAnsi="Georgia" w:cs="Times New Roman"/>
          <w:color w:val="222222"/>
          <w:sz w:val="27"/>
          <w:szCs w:val="27"/>
        </w:rPr>
        <w:t>loose</w:t>
      </w:r>
      <w:proofErr w:type="spellEnd"/>
      <w:r w:rsidRPr="002A2825">
        <w:rPr>
          <w:rFonts w:ascii="Georgia" w:eastAsia="Times New Roman" w:hAnsi="Georgia" w:cs="Times New Roman"/>
          <w:color w:val="222222"/>
          <w:sz w:val="27"/>
          <w:szCs w:val="27"/>
        </w:rPr>
        <w:t xml:space="preserve"> another and lead him up to the light, let them only catch the offender, and they would put him to death.</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b/>
          <w:bCs/>
          <w:color w:val="222222"/>
          <w:sz w:val="27"/>
          <w:szCs w:val="27"/>
        </w:rPr>
        <w:t>:</w:t>
      </w:r>
      <w:r w:rsidRPr="002A2825">
        <w:rPr>
          <w:rFonts w:ascii="Georgia" w:eastAsia="Times New Roman" w:hAnsi="Georgia" w:cs="Times New Roman"/>
          <w:color w:val="222222"/>
          <w:sz w:val="27"/>
          <w:szCs w:val="27"/>
        </w:rPr>
        <w:t> No question.</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b/>
          <w:bCs/>
          <w:noProof/>
          <w:color w:val="0000FF"/>
          <w:sz w:val="27"/>
          <w:szCs w:val="27"/>
        </w:rPr>
        <w:drawing>
          <wp:inline distT="0" distB="0" distL="0" distR="0" wp14:anchorId="7C0C9EA3" wp14:editId="0B2EC170">
            <wp:extent cx="2540000" cy="1898650"/>
            <wp:effectExtent l="0" t="0" r="0" b="6350"/>
            <wp:docPr id="4" name="Picture 4" descr="sunlig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nligh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898650"/>
                    </a:xfrm>
                    <a:prstGeom prst="rect">
                      <a:avLst/>
                    </a:prstGeom>
                    <a:noFill/>
                    <a:ln>
                      <a:noFill/>
                    </a:ln>
                  </pic:spPr>
                </pic:pic>
              </a:graphicData>
            </a:graphic>
          </wp:inline>
        </w:drawing>
      </w:r>
      <w:r w:rsidRPr="002A2825">
        <w:rPr>
          <w:rFonts w:ascii="Georgia" w:eastAsia="Times New Roman" w:hAnsi="Georgia" w:cs="Times New Roman"/>
          <w:b/>
          <w:bCs/>
          <w:color w:val="222222"/>
          <w:sz w:val="27"/>
          <w:szCs w:val="27"/>
        </w:rPr>
        <w:t>Socrates:</w:t>
      </w:r>
      <w:r w:rsidRPr="002A2825">
        <w:rPr>
          <w:rFonts w:ascii="Georgia" w:eastAsia="Times New Roman" w:hAnsi="Georgia" w:cs="Times New Roman"/>
          <w:color w:val="222222"/>
          <w:sz w:val="27"/>
          <w:szCs w:val="27"/>
        </w:rPr>
        <w:t xml:space="preserve"> The prison is the world of sight, the light of the fire is the </w:t>
      </w:r>
      <w:proofErr w:type="spellStart"/>
      <w:r w:rsidRPr="002A2825">
        <w:rPr>
          <w:rFonts w:ascii="Georgia" w:eastAsia="Times New Roman" w:hAnsi="Georgia" w:cs="Times New Roman"/>
          <w:color w:val="222222"/>
          <w:sz w:val="27"/>
          <w:szCs w:val="27"/>
        </w:rPr>
        <w:t>sun.This</w:t>
      </w:r>
      <w:proofErr w:type="spellEnd"/>
      <w:r w:rsidRPr="002A2825">
        <w:rPr>
          <w:rFonts w:ascii="Georgia" w:eastAsia="Times New Roman" w:hAnsi="Georgia" w:cs="Times New Roman"/>
          <w:color w:val="222222"/>
          <w:sz w:val="27"/>
          <w:szCs w:val="27"/>
        </w:rPr>
        <w:t xml:space="preserve"> entire allegory, I said, you may now append, dear </w:t>
      </w:r>
      <w:proofErr w:type="spellStart"/>
      <w:r w:rsidRPr="002A2825">
        <w:rPr>
          <w:rFonts w:ascii="Georgia" w:eastAsia="Times New Roman" w:hAnsi="Georgia" w:cs="Times New Roman"/>
          <w:color w:val="222222"/>
          <w:sz w:val="27"/>
          <w:szCs w:val="27"/>
        </w:rPr>
        <w:t>Glaucon</w:t>
      </w:r>
      <w:proofErr w:type="spellEnd"/>
      <w:r w:rsidRPr="002A2825">
        <w:rPr>
          <w:rFonts w:ascii="Georgia" w:eastAsia="Times New Roman" w:hAnsi="Georgia" w:cs="Times New Roman"/>
          <w:color w:val="222222"/>
          <w:sz w:val="27"/>
          <w:szCs w:val="27"/>
        </w:rPr>
        <w:t xml:space="preserve">,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w:t>
      </w:r>
      <w:r w:rsidRPr="002A2825">
        <w:rPr>
          <w:rFonts w:ascii="Georgia" w:eastAsia="Times New Roman" w:hAnsi="Georgia" w:cs="Times New Roman"/>
          <w:color w:val="222222"/>
          <w:sz w:val="27"/>
          <w:szCs w:val="27"/>
        </w:rPr>
        <w:lastRenderedPageBreak/>
        <w:t>intellectual; and that this is the power upon which he who would act rationally either in public or private life must have his eye fixed.</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proofErr w:type="spellStart"/>
      <w:r w:rsidRPr="002A2825">
        <w:rPr>
          <w:rFonts w:ascii="Georgia" w:eastAsia="Times New Roman" w:hAnsi="Georgia" w:cs="Times New Roman"/>
          <w:b/>
          <w:bCs/>
          <w:color w:val="222222"/>
          <w:sz w:val="27"/>
          <w:szCs w:val="27"/>
        </w:rPr>
        <w:t>Glaucon</w:t>
      </w:r>
      <w:proofErr w:type="spellEnd"/>
      <w:r w:rsidRPr="002A2825">
        <w:rPr>
          <w:rFonts w:ascii="Georgia" w:eastAsia="Times New Roman" w:hAnsi="Georgia" w:cs="Times New Roman"/>
          <w:color w:val="222222"/>
          <w:sz w:val="27"/>
          <w:szCs w:val="27"/>
        </w:rPr>
        <w:t>: I agree, as far as I am able to understand you.</w:t>
      </w:r>
    </w:p>
    <w:p w:rsidR="00BF2182" w:rsidRPr="002A2825" w:rsidRDefault="00BF2182" w:rsidP="00BF2182">
      <w:pPr>
        <w:spacing w:before="360" w:after="100" w:afterAutospacing="1" w:line="240" w:lineRule="auto"/>
        <w:rPr>
          <w:rFonts w:ascii="Georgia" w:eastAsia="Times New Roman" w:hAnsi="Georgia" w:cs="Times New Roman"/>
          <w:color w:val="222222"/>
          <w:sz w:val="27"/>
          <w:szCs w:val="27"/>
        </w:rPr>
      </w:pPr>
      <w:r w:rsidRPr="002A2825">
        <w:rPr>
          <w:rFonts w:ascii="Georgia" w:eastAsia="Times New Roman" w:hAnsi="Georgia" w:cs="Times New Roman"/>
          <w:color w:val="222222"/>
          <w:sz w:val="27"/>
          <w:szCs w:val="27"/>
        </w:rPr>
        <w:t> </w:t>
      </w:r>
    </w:p>
    <w:p w:rsidR="00BF2182" w:rsidRPr="002A2825" w:rsidRDefault="00BF2182" w:rsidP="00BF2182">
      <w:pPr>
        <w:shd w:val="clear" w:color="auto" w:fill="7A333A"/>
        <w:spacing w:after="225" w:line="240" w:lineRule="auto"/>
        <w:ind w:left="-304" w:right="-304"/>
        <w:jc w:val="center"/>
        <w:outlineLvl w:val="2"/>
        <w:rPr>
          <w:rFonts w:ascii="Times New Roman" w:eastAsia="Times New Roman" w:hAnsi="Times New Roman" w:cs="Times New Roman"/>
          <w:b/>
          <w:bCs/>
          <w:color w:val="FFFFFF"/>
          <w:sz w:val="27"/>
          <w:szCs w:val="27"/>
        </w:rPr>
      </w:pPr>
      <w:r w:rsidRPr="002A2825">
        <w:rPr>
          <w:rFonts w:ascii="Times New Roman" w:eastAsia="Times New Roman" w:hAnsi="Times New Roman" w:cs="Times New Roman"/>
          <w:b/>
          <w:bCs/>
          <w:color w:val="FFFFFF"/>
          <w:sz w:val="27"/>
          <w:szCs w:val="27"/>
        </w:rPr>
        <w:t>Examples</w:t>
      </w:r>
    </w:p>
    <w:p w:rsidR="00BF2182" w:rsidRPr="002A2825" w:rsidRDefault="00BF2182" w:rsidP="00BF2182">
      <w:pPr>
        <w:shd w:val="clear" w:color="auto" w:fill="F3E1E3"/>
        <w:spacing w:after="100" w:afterAutospacing="1" w:line="240" w:lineRule="auto"/>
        <w:jc w:val="center"/>
        <w:rPr>
          <w:rFonts w:ascii="Georgia" w:eastAsia="Times New Roman" w:hAnsi="Georgia" w:cs="Times New Roman"/>
          <w:color w:val="222222"/>
          <w:sz w:val="27"/>
          <w:szCs w:val="27"/>
        </w:rPr>
      </w:pPr>
      <w:r w:rsidRPr="002A2825">
        <w:rPr>
          <w:rFonts w:ascii="Georgia" w:eastAsia="Times New Roman" w:hAnsi="Georgia" w:cs="Times New Roman"/>
          <w:color w:val="222222"/>
          <w:sz w:val="27"/>
          <w:szCs w:val="27"/>
        </w:rPr>
        <w:t>You might find it interesting to read someone’s modern example of the Cave and how one leaves it–check out this column on Philosophy and Addiction:</w:t>
      </w:r>
    </w:p>
    <w:p w:rsidR="00F172C1" w:rsidRDefault="00BF2182" w:rsidP="00BF2182">
      <w:hyperlink r:id="rId12" w:tgtFrame="_blank" w:history="1">
        <w:r w:rsidRPr="002A2825">
          <w:rPr>
            <w:rFonts w:ascii="Georgia" w:eastAsia="Times New Roman" w:hAnsi="Georgia" w:cs="Times New Roman"/>
            <w:b/>
            <w:bCs/>
            <w:color w:val="0000FF"/>
            <w:sz w:val="27"/>
            <w:szCs w:val="27"/>
          </w:rPr>
          <w:t>Out of the Cave–Philosophy and Addiction</w:t>
        </w:r>
      </w:hyperlink>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82"/>
    <w:rsid w:val="00BF2182"/>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C3B3-7639-45F9-B9E5-8722D2C4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8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pp.pressbooks.pub/introphil/chapter/plato/2349782556_d0ee5194fc_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pinionator.blogs.nytimes.com/2012/01/08/out-of-the-cave-philosophy-and-addi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pp.pressbooks.pub/introphil/chapter/plato/169187125_3e4031eceb_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mlpp.pressbooks.pub/introphil/chapter/plato/sunlight-71092_640/" TargetMode="External"/><Relationship Id="rId4" Type="http://schemas.openxmlformats.org/officeDocument/2006/relationships/hyperlink" Target="https://mlpp.pressbooks.pub/app/uploads/sites/194/2018/02/256px-Marcello_Bacciarelli_-_Alcibiades_Being_Taught_by_Socrates_1776-77_crop.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2020-12-30T02:20:00Z</dcterms:created>
  <dcterms:modified xsi:type="dcterms:W3CDTF">2020-12-30T02:20:00Z</dcterms:modified>
</cp:coreProperties>
</file>